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CBD8" w14:textId="77777777" w:rsidR="00922702" w:rsidRPr="00754367" w:rsidRDefault="00922702" w:rsidP="00922702">
      <w:pPr>
        <w:spacing w:after="0" w:line="240" w:lineRule="auto"/>
        <w:jc w:val="center"/>
        <w:rPr>
          <w:rFonts w:cs="Times New Roman"/>
          <w:b/>
          <w:sz w:val="36"/>
          <w:szCs w:val="36"/>
          <w:lang w:val="en-US"/>
        </w:rPr>
      </w:pPr>
      <w:r w:rsidRPr="00B1346C">
        <w:rPr>
          <w:rFonts w:cs="Times New Roman"/>
          <w:b/>
          <w:sz w:val="36"/>
          <w:szCs w:val="36"/>
        </w:rPr>
        <w:t>Template for Evidence</w:t>
      </w:r>
      <w:r>
        <w:rPr>
          <w:rFonts w:cs="Times New Roman"/>
          <w:b/>
          <w:sz w:val="36"/>
          <w:szCs w:val="36"/>
          <w:lang w:val="en-US"/>
        </w:rPr>
        <w:t>(s)</w:t>
      </w:r>
    </w:p>
    <w:p w14:paraId="1D0FFFDA" w14:textId="77777777" w:rsidR="00922702" w:rsidRPr="00546839" w:rsidRDefault="00922702" w:rsidP="00922702">
      <w:pPr>
        <w:spacing w:after="0" w:line="240" w:lineRule="auto"/>
        <w:jc w:val="center"/>
        <w:rPr>
          <w:sz w:val="28"/>
          <w:szCs w:val="28"/>
        </w:rPr>
      </w:pPr>
      <w:r w:rsidRPr="00B1346C">
        <w:rPr>
          <w:rFonts w:cs="Times New Roman"/>
          <w:b/>
          <w:sz w:val="36"/>
          <w:szCs w:val="36"/>
        </w:rPr>
        <w:t>UI GreenMetric Questionnaire</w:t>
      </w:r>
    </w:p>
    <w:p w14:paraId="09D714B5" w14:textId="77777777" w:rsidR="00922702" w:rsidRDefault="00922702" w:rsidP="00922702">
      <w:pPr>
        <w:spacing w:after="0" w:line="240" w:lineRule="auto"/>
        <w:jc w:val="center"/>
      </w:pPr>
    </w:p>
    <w:p w14:paraId="3F8D80C5" w14:textId="77777777" w:rsidR="003B09B6" w:rsidRDefault="003B09B6" w:rsidP="003B09B6">
      <w:pPr>
        <w:tabs>
          <w:tab w:val="left" w:pos="1134"/>
          <w:tab w:val="left" w:pos="1418"/>
        </w:tabs>
        <w:spacing w:after="0" w:line="240" w:lineRule="auto"/>
        <w:rPr>
          <w:rFonts w:cstheme="minorHAnsi"/>
          <w:lang w:val="en-US"/>
        </w:rPr>
      </w:pPr>
      <w:r>
        <w:rPr>
          <w:rFonts w:cstheme="minorHAnsi"/>
          <w:lang w:val="en-US"/>
        </w:rPr>
        <w:t>College</w:t>
      </w:r>
      <w:r>
        <w:rPr>
          <w:rFonts w:cstheme="minorHAnsi"/>
        </w:rPr>
        <w:tab/>
      </w:r>
      <w:r>
        <w:rPr>
          <w:rFonts w:cstheme="minorHAnsi"/>
        </w:rPr>
        <w:tab/>
        <w:t>:</w:t>
      </w:r>
      <w:r>
        <w:rPr>
          <w:rFonts w:cstheme="minorHAnsi"/>
        </w:rPr>
        <w:tab/>
      </w:r>
      <w:r>
        <w:rPr>
          <w:rFonts w:cstheme="minorHAnsi"/>
          <w:b/>
          <w:bCs/>
          <w:lang w:val="en-US"/>
        </w:rPr>
        <w:t>BULACAN AGRICULTURAL STATE COLLEGE</w:t>
      </w:r>
    </w:p>
    <w:p w14:paraId="3291E421" w14:textId="77777777" w:rsidR="003B09B6" w:rsidRDefault="003B09B6" w:rsidP="003B09B6">
      <w:pPr>
        <w:tabs>
          <w:tab w:val="left" w:pos="1134"/>
          <w:tab w:val="left" w:pos="1418"/>
        </w:tabs>
        <w:spacing w:after="0" w:line="240" w:lineRule="auto"/>
        <w:rPr>
          <w:rFonts w:cstheme="minorHAnsi"/>
          <w:b/>
          <w:bCs/>
          <w:lang w:val="en-US"/>
        </w:rPr>
      </w:pPr>
      <w:r>
        <w:rPr>
          <w:rFonts w:cstheme="minorHAnsi"/>
        </w:rPr>
        <w:t>Country</w:t>
      </w:r>
      <w:r>
        <w:rPr>
          <w:rFonts w:cstheme="minorHAnsi"/>
        </w:rPr>
        <w:tab/>
      </w:r>
      <w:r>
        <w:rPr>
          <w:rFonts w:cstheme="minorHAnsi"/>
        </w:rPr>
        <w:tab/>
        <w:t>:</w:t>
      </w:r>
      <w:r>
        <w:rPr>
          <w:rFonts w:cstheme="minorHAnsi"/>
        </w:rPr>
        <w:tab/>
      </w:r>
      <w:r>
        <w:rPr>
          <w:rFonts w:cstheme="minorHAnsi"/>
          <w:b/>
          <w:bCs/>
          <w:lang w:val="en-US"/>
        </w:rPr>
        <w:t>PHILIPPINES</w:t>
      </w:r>
    </w:p>
    <w:p w14:paraId="21E98DC6" w14:textId="77777777" w:rsidR="003B09B6" w:rsidRDefault="003B09B6" w:rsidP="003B09B6">
      <w:pPr>
        <w:tabs>
          <w:tab w:val="left" w:pos="1134"/>
          <w:tab w:val="left" w:pos="1418"/>
        </w:tabs>
        <w:spacing w:after="0" w:line="240" w:lineRule="auto"/>
        <w:rPr>
          <w:rFonts w:cstheme="minorHAnsi"/>
          <w:lang w:val="en-US"/>
        </w:rPr>
      </w:pPr>
      <w:r>
        <w:rPr>
          <w:rFonts w:cstheme="minorHAnsi"/>
        </w:rPr>
        <w:t>Web Address</w:t>
      </w:r>
      <w:r>
        <w:rPr>
          <w:rFonts w:cstheme="minorHAnsi"/>
        </w:rPr>
        <w:tab/>
        <w:t>:</w:t>
      </w:r>
      <w:r>
        <w:rPr>
          <w:rFonts w:cstheme="minorHAnsi"/>
        </w:rPr>
        <w:tab/>
      </w:r>
      <w:r>
        <w:rPr>
          <w:rFonts w:cstheme="minorHAnsi"/>
          <w:lang w:val="en-US"/>
        </w:rPr>
        <w:t>info@basc.edu.ph</w:t>
      </w:r>
    </w:p>
    <w:p w14:paraId="6C4748C8" w14:textId="21909233" w:rsidR="00952049" w:rsidRDefault="00952049" w:rsidP="00952049">
      <w:pPr>
        <w:tabs>
          <w:tab w:val="left" w:pos="1134"/>
          <w:tab w:val="left" w:pos="1418"/>
        </w:tabs>
        <w:spacing w:after="0" w:line="240" w:lineRule="auto"/>
        <w:rPr>
          <w:rFonts w:cstheme="minorHAnsi"/>
        </w:rPr>
      </w:pPr>
      <w:r>
        <w:rPr>
          <w:noProof/>
        </w:rPr>
        <mc:AlternateContent>
          <mc:Choice Requires="wps">
            <w:drawing>
              <wp:anchor distT="0" distB="0" distL="114300" distR="114300" simplePos="0" relativeHeight="251659264" behindDoc="0" locked="0" layoutInCell="1" allowOverlap="1" wp14:anchorId="0D3237D7" wp14:editId="70E1CD5E">
                <wp:simplePos x="0" y="0"/>
                <wp:positionH relativeFrom="column">
                  <wp:posOffset>5106035</wp:posOffset>
                </wp:positionH>
                <wp:positionV relativeFrom="paragraph">
                  <wp:posOffset>6985</wp:posOffset>
                </wp:positionV>
                <wp:extent cx="819150" cy="331470"/>
                <wp:effectExtent l="0" t="0" r="19050" b="11430"/>
                <wp:wrapNone/>
                <wp:docPr id="74" name="Text Box 74"/>
                <wp:cNvGraphicFramePr/>
                <a:graphic xmlns:a="http://schemas.openxmlformats.org/drawingml/2006/main">
                  <a:graphicData uri="http://schemas.microsoft.com/office/word/2010/wordprocessingShape">
                    <wps:wsp>
                      <wps:cNvSpPr txBox="1"/>
                      <wps:spPr>
                        <a:xfrm>
                          <a:off x="0" y="0"/>
                          <a:ext cx="819150" cy="3314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BBE863D" w14:textId="77777777" w:rsidR="00952049" w:rsidRDefault="00952049" w:rsidP="00952049">
                            <w:pPr>
                              <w:spacing w:after="0" w:line="240" w:lineRule="auto"/>
                              <w:jc w:val="center"/>
                              <w:rPr>
                                <w:b/>
                                <w:sz w:val="24"/>
                                <w:szCs w:val="24"/>
                              </w:rPr>
                            </w:pPr>
                            <w:r>
                              <w:rPr>
                                <w:b/>
                                <w:sz w:val="24"/>
                                <w:szCs w:val="24"/>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237D7" id="_x0000_t202" coordsize="21600,21600" o:spt="202" path="m,l,21600r21600,l21600,xe">
                <v:stroke joinstyle="miter"/>
                <v:path gradientshapeok="t" o:connecttype="rect"/>
              </v:shapetype>
              <v:shape id="Text Box 74" o:spid="_x0000_s1026" type="#_x0000_t202" style="position:absolute;margin-left:402.05pt;margin-top:.55pt;width:64.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" fillcolor="white [3201]" strokecolor="#9bbb59 [3206]" strokeweight="2pt">
                <v:textbox>
                  <w:txbxContent>
                    <w:p w14:paraId="2BBE863D" w14:textId="77777777" w:rsidR="00952049" w:rsidRDefault="00952049" w:rsidP="00952049">
                      <w:pPr>
                        <w:spacing w:after="0" w:line="240" w:lineRule="auto"/>
                        <w:jc w:val="center"/>
                        <w:rPr>
                          <w:b/>
                          <w:sz w:val="24"/>
                          <w:szCs w:val="24"/>
                        </w:rPr>
                      </w:pPr>
                      <w:r>
                        <w:rPr>
                          <w:b/>
                          <w:sz w:val="24"/>
                          <w:szCs w:val="24"/>
                        </w:rPr>
                        <w:t>SAMPLE</w:t>
                      </w:r>
                    </w:p>
                  </w:txbxContent>
                </v:textbox>
              </v:shape>
            </w:pict>
          </mc:Fallback>
        </mc:AlternateContent>
      </w:r>
    </w:p>
    <w:p w14:paraId="05C00B48" w14:textId="77777777" w:rsidR="00952049" w:rsidRDefault="00952049" w:rsidP="00952049">
      <w:pPr>
        <w:spacing w:after="0" w:line="240" w:lineRule="auto"/>
        <w:rPr>
          <w:rFonts w:cstheme="minorHAnsi"/>
          <w:b/>
        </w:rPr>
      </w:pPr>
      <w:r>
        <w:rPr>
          <w:rFonts w:cstheme="minorHAnsi"/>
          <w:b/>
        </w:rPr>
        <w:t>[2] Energy and Climate Change (EC)</w:t>
      </w:r>
    </w:p>
    <w:p w14:paraId="337D8EEA" w14:textId="77777777" w:rsidR="00952049" w:rsidRDefault="00952049" w:rsidP="00952049">
      <w:pPr>
        <w:spacing w:after="0" w:line="240" w:lineRule="auto"/>
        <w:rPr>
          <w:rFonts w:cstheme="minorHAnsi"/>
        </w:rPr>
      </w:pPr>
    </w:p>
    <w:p w14:paraId="72E084F7" w14:textId="77777777" w:rsidR="00952049" w:rsidRDefault="00952049" w:rsidP="00952049">
      <w:pPr>
        <w:spacing w:after="0" w:line="240" w:lineRule="auto"/>
        <w:rPr>
          <w:rFonts w:cstheme="minorHAnsi"/>
          <w:b/>
        </w:rPr>
      </w:pPr>
      <w:r>
        <w:rPr>
          <w:rFonts w:cstheme="minorHAnsi"/>
          <w:b/>
        </w:rPr>
        <w:t>[2.9] Elements of Green Building Implementation as Reflected in All Construction and Renovation Policies</w:t>
      </w:r>
    </w:p>
    <w:p w14:paraId="2A59EF65" w14:textId="77777777" w:rsidR="00952049" w:rsidRDefault="00952049" w:rsidP="00952049">
      <w:pPr>
        <w:spacing w:after="0" w:line="240" w:lineRule="auto"/>
        <w:rPr>
          <w:rFonts w:cstheme="minorHAnsi"/>
        </w:rPr>
      </w:pPr>
    </w:p>
    <w:tbl>
      <w:tblPr>
        <w:tblStyle w:val="TableGrid"/>
        <w:tblW w:w="0" w:type="auto"/>
        <w:jc w:val="center"/>
        <w:tblLook w:val="04A0" w:firstRow="1" w:lastRow="0" w:firstColumn="1" w:lastColumn="0" w:noHBand="0" w:noVBand="1"/>
      </w:tblPr>
      <w:tblGrid>
        <w:gridCol w:w="8908"/>
      </w:tblGrid>
      <w:tr w:rsidR="00952049" w14:paraId="0D7C62DD" w14:textId="77777777" w:rsidTr="00952049">
        <w:trPr>
          <w:jc w:val="center"/>
        </w:trPr>
        <w:tc>
          <w:tcPr>
            <w:tcW w:w="8908" w:type="dxa"/>
            <w:tcBorders>
              <w:top w:val="single" w:sz="4" w:space="0" w:color="auto"/>
              <w:left w:val="single" w:sz="4" w:space="0" w:color="auto"/>
              <w:bottom w:val="single" w:sz="4" w:space="0" w:color="auto"/>
              <w:right w:val="single" w:sz="4" w:space="0" w:color="auto"/>
            </w:tcBorders>
            <w:vAlign w:val="center"/>
            <w:hideMark/>
          </w:tcPr>
          <w:p w14:paraId="5741AC50" w14:textId="447A2619" w:rsidR="00952049" w:rsidRDefault="001144B6">
            <w:pPr>
              <w:jc w:val="center"/>
              <w:rPr>
                <w:rFonts w:cstheme="minorHAnsi"/>
                <w:noProof/>
                <w:lang w:eastAsia="id-ID"/>
              </w:rPr>
            </w:pPr>
            <w:r>
              <w:rPr>
                <w:noProof/>
              </w:rPr>
              <w:drawing>
                <wp:inline distT="0" distB="0" distL="0" distR="0" wp14:anchorId="77673DC5" wp14:editId="21F4B96C">
                  <wp:extent cx="1798320" cy="2545080"/>
                  <wp:effectExtent l="0" t="0" r="0" b="762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2545080"/>
                          </a:xfrm>
                          <a:prstGeom prst="rect">
                            <a:avLst/>
                          </a:prstGeom>
                          <a:noFill/>
                          <a:ln>
                            <a:noFill/>
                          </a:ln>
                        </pic:spPr>
                      </pic:pic>
                    </a:graphicData>
                  </a:graphic>
                </wp:inline>
              </w:drawing>
            </w:r>
          </w:p>
        </w:tc>
      </w:tr>
      <w:tr w:rsidR="00952049" w14:paraId="539549F5" w14:textId="77777777" w:rsidTr="00952049">
        <w:trPr>
          <w:jc w:val="center"/>
        </w:trPr>
        <w:tc>
          <w:tcPr>
            <w:tcW w:w="8908" w:type="dxa"/>
            <w:tcBorders>
              <w:top w:val="single" w:sz="4" w:space="0" w:color="auto"/>
              <w:left w:val="single" w:sz="4" w:space="0" w:color="auto"/>
              <w:bottom w:val="single" w:sz="4" w:space="0" w:color="auto"/>
              <w:right w:val="single" w:sz="4" w:space="0" w:color="auto"/>
            </w:tcBorders>
            <w:vAlign w:val="center"/>
            <w:hideMark/>
          </w:tcPr>
          <w:p w14:paraId="77E97E0A" w14:textId="77777777" w:rsidR="00952049" w:rsidRDefault="00952049">
            <w:pPr>
              <w:jc w:val="center"/>
              <w:rPr>
                <w:rFonts w:cstheme="minorHAnsi"/>
                <w:noProof/>
                <w:lang w:eastAsia="id-ID"/>
              </w:rPr>
            </w:pPr>
            <w:r>
              <w:rPr>
                <w:rFonts w:eastAsia="SimSun" w:cstheme="minorHAnsi"/>
                <w:lang w:eastAsia="zh-CN"/>
              </w:rPr>
              <w:t xml:space="preserve">Example of </w:t>
            </w:r>
            <w:r>
              <w:rPr>
                <w:rFonts w:cstheme="minorHAnsi"/>
              </w:rPr>
              <w:t>Green Building Implementation</w:t>
            </w:r>
            <w:r>
              <w:rPr>
                <w:rFonts w:cstheme="minorHAnsi"/>
                <w:b/>
              </w:rPr>
              <w:t xml:space="preserve"> -</w:t>
            </w:r>
            <w:r>
              <w:rPr>
                <w:rFonts w:eastAsia="SimSun" w:cstheme="minorHAnsi"/>
                <w:lang w:eastAsia="zh-CN"/>
              </w:rPr>
              <w:t xml:space="preserve"> </w:t>
            </w:r>
            <w:r>
              <w:rPr>
                <w:rFonts w:cstheme="minorHAnsi"/>
                <w:bCs/>
              </w:rPr>
              <w:t>Copy of the DCU ISO50001 certification</w:t>
            </w:r>
            <w:r>
              <w:rPr>
                <w:rFonts w:cstheme="minorHAnsi"/>
                <w:noProof/>
                <w:lang w:eastAsia="id-ID"/>
              </w:rPr>
              <w:t xml:space="preserve"> (</w:t>
            </w:r>
            <w:r>
              <w:rPr>
                <w:rFonts w:cstheme="minorHAnsi"/>
              </w:rPr>
              <w:t>Dublin City University</w:t>
            </w:r>
            <w:r>
              <w:rPr>
                <w:rFonts w:cstheme="minorHAnsi"/>
                <w:noProof/>
                <w:lang w:eastAsia="id-ID"/>
              </w:rPr>
              <w:t>, Ireland )</w:t>
            </w:r>
          </w:p>
        </w:tc>
      </w:tr>
      <w:tr w:rsidR="00952049" w14:paraId="2467DFA1" w14:textId="77777777" w:rsidTr="00952049">
        <w:trPr>
          <w:jc w:val="center"/>
        </w:trPr>
        <w:tc>
          <w:tcPr>
            <w:tcW w:w="8908" w:type="dxa"/>
            <w:tcBorders>
              <w:top w:val="single" w:sz="4" w:space="0" w:color="auto"/>
              <w:left w:val="single" w:sz="4" w:space="0" w:color="auto"/>
              <w:bottom w:val="single" w:sz="4" w:space="0" w:color="auto"/>
              <w:right w:val="single" w:sz="4" w:space="0" w:color="auto"/>
            </w:tcBorders>
            <w:vAlign w:val="center"/>
            <w:hideMark/>
          </w:tcPr>
          <w:p w14:paraId="21430D74" w14:textId="34F03338" w:rsidR="00952049" w:rsidRDefault="00952049">
            <w:pPr>
              <w:jc w:val="center"/>
              <w:rPr>
                <w:rFonts w:cstheme="minorHAnsi"/>
              </w:rPr>
            </w:pPr>
            <w:r>
              <w:rPr>
                <w:rFonts w:cstheme="minorHAnsi"/>
                <w:noProof/>
              </w:rPr>
              <w:drawing>
                <wp:inline distT="0" distB="0" distL="0" distR="0" wp14:anchorId="1DA3B0B3" wp14:editId="01A74D49">
                  <wp:extent cx="3585606" cy="1235042"/>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651" cy="1236780"/>
                          </a:xfrm>
                          <a:prstGeom prst="rect">
                            <a:avLst/>
                          </a:prstGeom>
                          <a:noFill/>
                          <a:ln>
                            <a:noFill/>
                          </a:ln>
                        </pic:spPr>
                      </pic:pic>
                    </a:graphicData>
                  </a:graphic>
                </wp:inline>
              </w:drawing>
            </w:r>
          </w:p>
        </w:tc>
      </w:tr>
      <w:tr w:rsidR="00952049" w14:paraId="1532521D" w14:textId="77777777" w:rsidTr="00952049">
        <w:trPr>
          <w:jc w:val="center"/>
        </w:trPr>
        <w:tc>
          <w:tcPr>
            <w:tcW w:w="8908" w:type="dxa"/>
            <w:tcBorders>
              <w:top w:val="single" w:sz="4" w:space="0" w:color="auto"/>
              <w:left w:val="single" w:sz="4" w:space="0" w:color="auto"/>
              <w:bottom w:val="single" w:sz="4" w:space="0" w:color="auto"/>
              <w:right w:val="single" w:sz="4" w:space="0" w:color="auto"/>
            </w:tcBorders>
            <w:vAlign w:val="center"/>
            <w:hideMark/>
          </w:tcPr>
          <w:p w14:paraId="3FFAD7B7" w14:textId="77777777" w:rsidR="00952049" w:rsidRDefault="00952049">
            <w:pPr>
              <w:jc w:val="center"/>
              <w:rPr>
                <w:rFonts w:cstheme="minorHAnsi"/>
              </w:rPr>
            </w:pPr>
            <w:r>
              <w:rPr>
                <w:rFonts w:eastAsia="SimSun" w:cstheme="minorHAnsi"/>
                <w:lang w:eastAsia="zh-CN"/>
              </w:rPr>
              <w:t xml:space="preserve">Example of </w:t>
            </w:r>
            <w:r>
              <w:rPr>
                <w:rFonts w:cstheme="minorHAnsi"/>
              </w:rPr>
              <w:t>Green Building Implementation</w:t>
            </w:r>
            <w:r>
              <w:rPr>
                <w:rFonts w:cstheme="minorHAnsi"/>
                <w:b/>
              </w:rPr>
              <w:t xml:space="preserve"> -</w:t>
            </w:r>
            <w:r>
              <w:rPr>
                <w:rFonts w:eastAsia="SimSun" w:cstheme="minorHAnsi"/>
                <w:lang w:eastAsia="zh-CN"/>
              </w:rPr>
              <w:t xml:space="preserve"> </w:t>
            </w:r>
            <w:r>
              <w:rPr>
                <w:rFonts w:cstheme="minorHAnsi"/>
              </w:rPr>
              <w:t>Overview Green Technologies implemented at the Environmental Campus Birkenfeld (Umwelt-Campus Birkenfeld</w:t>
            </w:r>
            <w:r>
              <w:rPr>
                <w:rFonts w:cstheme="minorHAnsi"/>
                <w:color w:val="000000" w:themeColor="text1"/>
              </w:rPr>
              <w:t>, Germany)</w:t>
            </w:r>
          </w:p>
        </w:tc>
      </w:tr>
    </w:tbl>
    <w:p w14:paraId="4684D2B7" w14:textId="77777777" w:rsidR="00952049" w:rsidRDefault="00952049" w:rsidP="00952049">
      <w:pPr>
        <w:spacing w:after="0" w:line="240" w:lineRule="auto"/>
        <w:rPr>
          <w:rFonts w:cstheme="minorHAnsi"/>
        </w:rPr>
      </w:pPr>
    </w:p>
    <w:p w14:paraId="70948873" w14:textId="77777777" w:rsidR="00952049" w:rsidRDefault="00952049" w:rsidP="00952049">
      <w:pPr>
        <w:spacing w:after="0" w:line="240" w:lineRule="auto"/>
        <w:rPr>
          <w:rFonts w:cstheme="minorHAnsi"/>
          <w:b/>
        </w:rPr>
      </w:pPr>
      <w:r>
        <w:rPr>
          <w:rFonts w:cstheme="minorHAnsi"/>
          <w:b/>
        </w:rPr>
        <w:t>Description:</w:t>
      </w:r>
    </w:p>
    <w:p w14:paraId="0D43990B" w14:textId="77777777" w:rsidR="00952049" w:rsidRDefault="00952049" w:rsidP="00952049">
      <w:pPr>
        <w:spacing w:after="0" w:line="240" w:lineRule="auto"/>
        <w:jc w:val="both"/>
        <w:rPr>
          <w:rFonts w:cstheme="minorHAnsi"/>
        </w:rPr>
      </w:pPr>
      <w:r>
        <w:rPr>
          <w:rFonts w:cstheme="minorHAnsi"/>
        </w:rPr>
        <w:t>(</w:t>
      </w:r>
      <w:r>
        <w:rPr>
          <w:rFonts w:cstheme="minorHAnsi"/>
          <w:i/>
        </w:rPr>
        <w:t>Please describe the elements of green building implementation on your campus. The following is an example of the description. You can describe more related items if needed</w:t>
      </w:r>
      <w:r>
        <w:rPr>
          <w:rFonts w:cstheme="minorHAnsi"/>
        </w:rPr>
        <w:t>.)</w:t>
      </w:r>
    </w:p>
    <w:p w14:paraId="7552F8CF" w14:textId="77777777" w:rsidR="00952049" w:rsidRDefault="00952049" w:rsidP="00952049">
      <w:pPr>
        <w:spacing w:after="0" w:line="240" w:lineRule="auto"/>
        <w:rPr>
          <w:rFonts w:cstheme="minorHAnsi"/>
        </w:rPr>
      </w:pPr>
    </w:p>
    <w:p w14:paraId="0B2017C9" w14:textId="77777777" w:rsidR="00952049" w:rsidRDefault="00952049" w:rsidP="00952049">
      <w:pPr>
        <w:pStyle w:val="ListParagraph"/>
        <w:numPr>
          <w:ilvl w:val="0"/>
          <w:numId w:val="5"/>
        </w:numPr>
        <w:spacing w:line="240" w:lineRule="auto"/>
        <w:ind w:left="360"/>
        <w:contextualSpacing/>
        <w:rPr>
          <w:rFonts w:cstheme="minorHAnsi"/>
        </w:rPr>
      </w:pPr>
      <w:r>
        <w:rPr>
          <w:rFonts w:cstheme="minorHAnsi"/>
        </w:rPr>
        <w:t>Dublin City University gained ISO 50001 certification – also attached is DCU’s construction and renovation policy.</w:t>
      </w:r>
    </w:p>
    <w:p w14:paraId="44EF2375" w14:textId="2BCE3527" w:rsidR="00AE128C" w:rsidRDefault="00952049" w:rsidP="00952049">
      <w:pPr>
        <w:spacing w:after="0" w:line="240" w:lineRule="auto"/>
        <w:rPr>
          <w:rFonts w:cstheme="minorHAnsi"/>
        </w:rPr>
      </w:pPr>
      <w:r>
        <w:rPr>
          <w:rFonts w:cstheme="minorHAnsi"/>
        </w:rPr>
        <w:t xml:space="preserve">All buildings of the Environmental Campus Birkenfeld fulfil the requirements of the European and German Energy Standards for Buildings, whereby some reach much higher standards. ECB implemented the elements of ‘green building’ such as an adsorption cooling plant for cooling purposes, a geothermal heat exchanger to pre-warm the outside air, a solar heat transmitter with heat storage capacity to provide heat, a solar thermal collector as heat source for a compression heat pump, a district heating system supplied by a wood-fired </w:t>
      </w:r>
      <w:r>
        <w:rPr>
          <w:rFonts w:cstheme="minorHAnsi"/>
        </w:rPr>
        <w:lastRenderedPageBreak/>
        <w:t>power station, two compression heat pumps, a rainwater cistern with a pressure regulator, two ventilation pumps fitted with high-performance waste-heat extractors.</w:t>
      </w:r>
    </w:p>
    <w:p w14:paraId="78F1A07B" w14:textId="77777777" w:rsidR="00722F86" w:rsidRDefault="00722F86" w:rsidP="00952049">
      <w:pPr>
        <w:spacing w:after="0" w:line="240" w:lineRule="auto"/>
        <w:rPr>
          <w:b/>
        </w:rPr>
      </w:pPr>
    </w:p>
    <w:p w14:paraId="20D9E00D" w14:textId="2E675CAF" w:rsidR="00722F86" w:rsidRPr="00D66FB0" w:rsidRDefault="000F1539" w:rsidP="00952049">
      <w:pPr>
        <w:spacing w:after="0" w:line="240" w:lineRule="auto"/>
        <w:rPr>
          <w:lang w:val="en-US"/>
        </w:rPr>
      </w:pPr>
      <w:r w:rsidRPr="000F1539">
        <w:rPr>
          <w:b/>
        </w:rPr>
        <w:t>Additional evidence link (i.e., for videos, more images, or other files that are not included in this file):</w:t>
      </w:r>
    </w:p>
    <w:sectPr w:rsidR="00722F86" w:rsidRPr="00D66FB0" w:rsidSect="00952049">
      <w:headerReference w:type="even" r:id="rId9"/>
      <w:headerReference w:type="default" r:id="rId10"/>
      <w:footerReference w:type="even" r:id="rId11"/>
      <w:footerReference w:type="default" r:id="rId12"/>
      <w:headerReference w:type="first" r:id="rId13"/>
      <w:footerReference w:type="first" r:id="rId14"/>
      <w:pgSz w:w="11906" w:h="16838" w:code="9"/>
      <w:pgMar w:top="170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0CED7" w14:textId="77777777" w:rsidR="00AA2E12" w:rsidRDefault="00AA2E12" w:rsidP="00B1346C">
      <w:pPr>
        <w:spacing w:after="0" w:line="240" w:lineRule="auto"/>
      </w:pPr>
      <w:r>
        <w:separator/>
      </w:r>
    </w:p>
  </w:endnote>
  <w:endnote w:type="continuationSeparator" w:id="0">
    <w:p w14:paraId="467FEC1A" w14:textId="77777777" w:rsidR="00AA2E12" w:rsidRDefault="00AA2E12" w:rsidP="00B1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46CB" w14:textId="77777777" w:rsidR="007921A4" w:rsidRDefault="00792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4C21" w14:textId="77777777" w:rsidR="007921A4" w:rsidRDefault="00792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4747" w14:textId="77777777" w:rsidR="007921A4" w:rsidRDefault="00792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C0C5" w14:textId="77777777" w:rsidR="00AA2E12" w:rsidRDefault="00AA2E12" w:rsidP="00B1346C">
      <w:pPr>
        <w:spacing w:after="0" w:line="240" w:lineRule="auto"/>
      </w:pPr>
      <w:r>
        <w:separator/>
      </w:r>
    </w:p>
  </w:footnote>
  <w:footnote w:type="continuationSeparator" w:id="0">
    <w:p w14:paraId="2C7D6F50" w14:textId="77777777" w:rsidR="00AA2E12" w:rsidRDefault="00AA2E12" w:rsidP="00B13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999B" w14:textId="77777777" w:rsidR="007921A4" w:rsidRDefault="00792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B004" w14:textId="77777777" w:rsidR="001536A3" w:rsidRDefault="001536A3" w:rsidP="001536A3">
    <w:pPr>
      <w:pStyle w:val="Header"/>
    </w:pPr>
    <w:bookmarkStart w:id="0" w:name="_Hlk165034457"/>
    <w:r w:rsidRPr="00EC5781">
      <w:rPr>
        <w:noProof/>
        <w:lang w:val="en-US"/>
      </w:rPr>
      <w:drawing>
        <wp:anchor distT="0" distB="0" distL="114300" distR="114300" simplePos="0" relativeHeight="251659264" behindDoc="0" locked="0" layoutInCell="1" allowOverlap="1" wp14:anchorId="7AD94637" wp14:editId="7C67B818">
          <wp:simplePos x="0" y="0"/>
          <wp:positionH relativeFrom="margin">
            <wp:posOffset>5064125</wp:posOffset>
          </wp:positionH>
          <wp:positionV relativeFrom="paragraph">
            <wp:posOffset>-271780</wp:posOffset>
          </wp:positionV>
          <wp:extent cx="1099820" cy="810260"/>
          <wp:effectExtent l="0" t="0" r="5080" b="8890"/>
          <wp:wrapNone/>
          <wp:docPr id="4"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enMetric-PC\AppData\Local\Microsoft\Windows\INetCache\Content.Word\logo_gm_small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982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320">
      <w:rPr>
        <w:rFonts w:ascii="Arial" w:hAnsi="Arial" w:cs="Arial"/>
        <w:noProof/>
        <w:sz w:val="20"/>
        <w:szCs w:val="20"/>
      </w:rPr>
      <w:drawing>
        <wp:anchor distT="0" distB="0" distL="114300" distR="114300" simplePos="0" relativeHeight="251660288" behindDoc="0" locked="0" layoutInCell="1" allowOverlap="1" wp14:anchorId="320E6456" wp14:editId="6D2BF535">
          <wp:simplePos x="0" y="0"/>
          <wp:positionH relativeFrom="column">
            <wp:posOffset>0</wp:posOffset>
          </wp:positionH>
          <wp:positionV relativeFrom="paragraph">
            <wp:posOffset>-297815</wp:posOffset>
          </wp:positionV>
          <wp:extent cx="895350" cy="876300"/>
          <wp:effectExtent l="0" t="0" r="0" b="0"/>
          <wp:wrapNone/>
          <wp:docPr id="2054389349" name="Picture 205438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C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9825" t="7941" r="13209" b="10883"/>
                  <a:stretch/>
                </pic:blipFill>
                <pic:spPr bwMode="auto">
                  <a:xfrm>
                    <a:off x="0" y="0"/>
                    <a:ext cx="895350" cy="876300"/>
                  </a:xfrm>
                  <a:prstGeom prst="rect">
                    <a:avLst/>
                  </a:prstGeom>
                  <a:noFill/>
                  <a:ln>
                    <a:noFill/>
                  </a:ln>
                  <a:extLst>
                    <a:ext uri="{53640926-AAD7-44D8-BBD7-CCE9431645EC}">
                      <a14:shadowObscured xmlns:a14="http://schemas.microsoft.com/office/drawing/2010/main"/>
                    </a:ext>
                  </a:extLst>
                </pic:spPr>
              </pic:pic>
            </a:graphicData>
          </a:graphic>
        </wp:anchor>
      </w:drawing>
    </w:r>
  </w:p>
  <w:bookmarkEnd w:id="0"/>
  <w:p w14:paraId="08AFFA8D" w14:textId="7F243D9D" w:rsidR="00B1346C" w:rsidRPr="001536A3" w:rsidRDefault="00B1346C" w:rsidP="001536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BA36" w14:textId="77777777" w:rsidR="007921A4" w:rsidRDefault="00792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27E"/>
    <w:multiLevelType w:val="multilevel"/>
    <w:tmpl w:val="FDA0AEF0"/>
    <w:lvl w:ilvl="0">
      <w:numFmt w:val="decimal"/>
      <w:lvlText w:val="%1"/>
      <w:lvlJc w:val="left"/>
      <w:pPr>
        <w:ind w:left="435" w:hanging="435"/>
      </w:pPr>
      <w:rPr>
        <w:rFonts w:hint="default"/>
      </w:rPr>
    </w:lvl>
    <w:lvl w:ilvl="1">
      <w:start w:val="1"/>
      <w:numFmt w:val="decimalZero"/>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50B27F70"/>
    <w:multiLevelType w:val="hybridMultilevel"/>
    <w:tmpl w:val="5F523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89480D"/>
    <w:multiLevelType w:val="hybridMultilevel"/>
    <w:tmpl w:val="CAFA8494"/>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601B2CA8"/>
    <w:multiLevelType w:val="hybridMultilevel"/>
    <w:tmpl w:val="C0AC1B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6D3304C4"/>
    <w:multiLevelType w:val="hybridMultilevel"/>
    <w:tmpl w:val="EDC895A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39"/>
    <w:rsid w:val="00003131"/>
    <w:rsid w:val="00057060"/>
    <w:rsid w:val="000C6B7B"/>
    <w:rsid w:val="000F1539"/>
    <w:rsid w:val="001144B6"/>
    <w:rsid w:val="00125698"/>
    <w:rsid w:val="001536A3"/>
    <w:rsid w:val="00195794"/>
    <w:rsid w:val="001B25E1"/>
    <w:rsid w:val="0020293D"/>
    <w:rsid w:val="00250AA5"/>
    <w:rsid w:val="002D3C89"/>
    <w:rsid w:val="002E0BBD"/>
    <w:rsid w:val="00331B0C"/>
    <w:rsid w:val="00333820"/>
    <w:rsid w:val="003B09B6"/>
    <w:rsid w:val="003B591A"/>
    <w:rsid w:val="00403379"/>
    <w:rsid w:val="0041530C"/>
    <w:rsid w:val="00432F3A"/>
    <w:rsid w:val="00486ACC"/>
    <w:rsid w:val="00512FCD"/>
    <w:rsid w:val="005172BE"/>
    <w:rsid w:val="00546839"/>
    <w:rsid w:val="0056533B"/>
    <w:rsid w:val="00695BA5"/>
    <w:rsid w:val="006E4E3A"/>
    <w:rsid w:val="00701552"/>
    <w:rsid w:val="00722F86"/>
    <w:rsid w:val="007414ED"/>
    <w:rsid w:val="00743247"/>
    <w:rsid w:val="00754367"/>
    <w:rsid w:val="007921A4"/>
    <w:rsid w:val="007B1519"/>
    <w:rsid w:val="007E78DA"/>
    <w:rsid w:val="007F187B"/>
    <w:rsid w:val="008C539E"/>
    <w:rsid w:val="00920C24"/>
    <w:rsid w:val="00922702"/>
    <w:rsid w:val="00947D18"/>
    <w:rsid w:val="00952049"/>
    <w:rsid w:val="009621F6"/>
    <w:rsid w:val="00962B37"/>
    <w:rsid w:val="00A25855"/>
    <w:rsid w:val="00A63CEC"/>
    <w:rsid w:val="00AA2E12"/>
    <w:rsid w:val="00AE128C"/>
    <w:rsid w:val="00B1346C"/>
    <w:rsid w:val="00B64E4B"/>
    <w:rsid w:val="00B86FC0"/>
    <w:rsid w:val="00B90269"/>
    <w:rsid w:val="00B95BEA"/>
    <w:rsid w:val="00BF29FA"/>
    <w:rsid w:val="00C90D4C"/>
    <w:rsid w:val="00D50E88"/>
    <w:rsid w:val="00D631B3"/>
    <w:rsid w:val="00D66FB0"/>
    <w:rsid w:val="00E1353A"/>
    <w:rsid w:val="00EF6DAD"/>
    <w:rsid w:val="00F05CE4"/>
    <w:rsid w:val="00F979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9D034"/>
  <w15:docId w15:val="{2D72491F-D363-4F7F-85DD-EBCA87FE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paragraph" w:styleId="Header">
    <w:name w:val="header"/>
    <w:basedOn w:val="Normal"/>
    <w:link w:val="HeaderChar"/>
    <w:uiPriority w:val="99"/>
    <w:unhideWhenUsed/>
    <w:rsid w:val="00B13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6C"/>
  </w:style>
  <w:style w:type="paragraph" w:styleId="Footer">
    <w:name w:val="footer"/>
    <w:basedOn w:val="Normal"/>
    <w:link w:val="FooterChar"/>
    <w:uiPriority w:val="99"/>
    <w:unhideWhenUsed/>
    <w:rsid w:val="00B13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6C"/>
  </w:style>
  <w:style w:type="character" w:styleId="Hyperlink">
    <w:name w:val="Hyperlink"/>
    <w:rsid w:val="000C6B7B"/>
    <w:rPr>
      <w:rFonts w:cs="Times New Roman"/>
      <w:color w:val="0000FF"/>
      <w:u w:val="single"/>
    </w:rPr>
  </w:style>
  <w:style w:type="paragraph" w:customStyle="1" w:styleId="TTPParagraphothers">
    <w:name w:val="TTP Paragraph (others)"/>
    <w:basedOn w:val="Normal"/>
    <w:rsid w:val="000C6B7B"/>
    <w:pPr>
      <w:suppressAutoHyphens/>
      <w:autoSpaceDE w:val="0"/>
      <w:spacing w:after="0" w:line="240" w:lineRule="auto"/>
      <w:ind w:firstLine="283"/>
      <w:jc w:val="both"/>
    </w:pPr>
    <w:rPr>
      <w:rFonts w:ascii="Times New Roman" w:eastAsia="Times New Roman" w:hAnsi="Times New Roman" w:cs="Times New Roman"/>
      <w:sz w:val="24"/>
      <w:szCs w:val="24"/>
      <w:lang w:val="en-US" w:eastAsia="ar-SA"/>
    </w:rPr>
  </w:style>
  <w:style w:type="character" w:customStyle="1" w:styleId="Mention1">
    <w:name w:val="Mention1"/>
    <w:basedOn w:val="DefaultParagraphFont"/>
    <w:uiPriority w:val="99"/>
    <w:semiHidden/>
    <w:unhideWhenUsed/>
    <w:rsid w:val="00EF6DAD"/>
    <w:rPr>
      <w:color w:val="2B579A"/>
      <w:shd w:val="clear" w:color="auto" w:fill="E6E6E6"/>
    </w:rPr>
  </w:style>
  <w:style w:type="paragraph" w:styleId="ListParagraph">
    <w:name w:val="List Paragraph"/>
    <w:basedOn w:val="Normal"/>
    <w:uiPriority w:val="34"/>
    <w:qFormat/>
    <w:rsid w:val="00057060"/>
    <w:pPr>
      <w:spacing w:after="0"/>
      <w:ind w:left="720"/>
      <w:jc w:val="both"/>
    </w:pPr>
    <w:rPr>
      <w:rFonts w:ascii="Georgia" w:eastAsia="Calibri" w:hAnsi="Georgia"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5054">
      <w:bodyDiv w:val="1"/>
      <w:marLeft w:val="0"/>
      <w:marRight w:val="0"/>
      <w:marTop w:val="0"/>
      <w:marBottom w:val="0"/>
      <w:divBdr>
        <w:top w:val="none" w:sz="0" w:space="0" w:color="auto"/>
        <w:left w:val="none" w:sz="0" w:space="0" w:color="auto"/>
        <w:bottom w:val="none" w:sz="0" w:space="0" w:color="auto"/>
        <w:right w:val="none" w:sz="0" w:space="0" w:color="auto"/>
      </w:divBdr>
    </w:div>
    <w:div w:id="6479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239</Words>
  <Characters>1454</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Alvin Quizon</cp:lastModifiedBy>
  <cp:revision>13</cp:revision>
  <dcterms:created xsi:type="dcterms:W3CDTF">2017-05-23T09:24:00Z</dcterms:created>
  <dcterms:modified xsi:type="dcterms:W3CDTF">2024-05-06T02:13:00Z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8f8b34cc147c3fe5d0e0d20b46d8fb34db4790c57f9d1115663e13a783d10bff</vt:lpwstr>
  </property>
</Properties>
</file>